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1D" w:rsidRPr="00BB361D" w:rsidRDefault="00BB361D" w:rsidP="00BB3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1D">
        <w:rPr>
          <w:rFonts w:ascii="Times New Roman" w:hAnsi="Times New Roman"/>
          <w:b/>
          <w:sz w:val="24"/>
          <w:szCs w:val="24"/>
        </w:rPr>
        <w:t>ИНТЕРАКТИВНОЕ ОБОРУДОВАНИЕ</w:t>
      </w:r>
    </w:p>
    <w:p w:rsidR="00BB361D" w:rsidRPr="00BB361D" w:rsidRDefault="00BB361D" w:rsidP="00BB3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1D">
        <w:rPr>
          <w:rFonts w:ascii="Times New Roman" w:hAnsi="Times New Roman"/>
          <w:b/>
          <w:sz w:val="24"/>
          <w:szCs w:val="24"/>
        </w:rPr>
        <w:t xml:space="preserve"> в кабинете логопеда Сюзёвой С.А. «Волшебный Экран»</w:t>
      </w:r>
    </w:p>
    <w:p w:rsidR="00B81432" w:rsidRDefault="00A36007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</w:t>
      </w:r>
      <w:r w:rsidR="00DB62AF">
        <w:rPr>
          <w:rFonts w:ascii="Times New Roman" w:hAnsi="Times New Roman"/>
          <w:sz w:val="24"/>
          <w:szCs w:val="24"/>
        </w:rPr>
        <w:t>коммуникационные технологии прочно входят во все сферы нашей жизни. Соответственно, система образования предъявляет новые требования к воспитанию и обучению детей с ОВЗ, которые должны способствовать</w:t>
      </w:r>
      <w:r w:rsidR="00B81432">
        <w:rPr>
          <w:rFonts w:ascii="Times New Roman" w:hAnsi="Times New Roman"/>
          <w:sz w:val="24"/>
          <w:szCs w:val="24"/>
        </w:rPr>
        <w:t xml:space="preserve"> расширению их возможностей. </w:t>
      </w:r>
    </w:p>
    <w:p w:rsidR="00A36007" w:rsidRDefault="00B81432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 детский сад по программе «Доступная среда» получил интерактивное оборудование для работы с детьми с ОВЗ. </w:t>
      </w:r>
    </w:p>
    <w:p w:rsidR="00DB62AF" w:rsidRPr="00DB62AF" w:rsidRDefault="00A36007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хочу представить интерактивное оборудование «Волшебный экран»</w:t>
      </w:r>
      <w:r w:rsidR="008E27F5">
        <w:rPr>
          <w:rFonts w:ascii="Times New Roman" w:hAnsi="Times New Roman"/>
          <w:sz w:val="24"/>
          <w:szCs w:val="24"/>
        </w:rPr>
        <w:t>.</w:t>
      </w:r>
    </w:p>
    <w:p w:rsidR="00C90C7C" w:rsidRDefault="00C90C7C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</w:t>
      </w:r>
      <w:r w:rsidR="00820A9E">
        <w:rPr>
          <w:rFonts w:ascii="Times New Roman" w:hAnsi="Times New Roman"/>
          <w:sz w:val="24"/>
          <w:szCs w:val="24"/>
        </w:rPr>
        <w:t xml:space="preserve">ивное оборудование «Волшебный экран» - это мультимедийная </w:t>
      </w:r>
      <w:r>
        <w:rPr>
          <w:rFonts w:ascii="Times New Roman" w:hAnsi="Times New Roman"/>
          <w:sz w:val="24"/>
          <w:szCs w:val="24"/>
        </w:rPr>
        <w:t>сенсорная панель в удобном и компактном корпусе, с множеством ярких и развивающих игр и заданий для детей.</w:t>
      </w:r>
    </w:p>
    <w:p w:rsidR="00AC3203" w:rsidRDefault="00AC3203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31645" cy="1682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08430" cy="17436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866" cy="1747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820A9E" w:rsidRDefault="00820A9E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коррекционной работе ДОО интерактивного оборудования «Волшебный экран» открывает для учителя-логопеда новые возможности:</w:t>
      </w:r>
    </w:p>
    <w:p w:rsidR="00820A9E" w:rsidRDefault="00820A9E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создания игровой среды с учётом выполнения конкретных коррекционных задач;</w:t>
      </w:r>
    </w:p>
    <w:p w:rsidR="00DB62AF" w:rsidRDefault="00820A9E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разнообразие в подаче </w:t>
      </w:r>
      <w:r w:rsidR="00DB62AF">
        <w:rPr>
          <w:rFonts w:ascii="Times New Roman" w:hAnsi="Times New Roman"/>
          <w:sz w:val="24"/>
          <w:szCs w:val="24"/>
        </w:rPr>
        <w:t>дидактического материала;</w:t>
      </w:r>
    </w:p>
    <w:p w:rsidR="00DB62AF" w:rsidRDefault="00DB62AF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регулирование оптимального темпа прохождения ребёнком заданий и их сложности;</w:t>
      </w:r>
    </w:p>
    <w:p w:rsidR="00DB62AF" w:rsidRDefault="00DB62AF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необходимого эмоционального психологического настроя ребёнка;</w:t>
      </w:r>
    </w:p>
    <w:p w:rsidR="00820A9E" w:rsidRDefault="00DB62AF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возможность включать занятия в индивидуальный </w:t>
      </w:r>
      <w:r w:rsidR="00696D61">
        <w:rPr>
          <w:rFonts w:ascii="Times New Roman" w:hAnsi="Times New Roman"/>
          <w:sz w:val="24"/>
          <w:szCs w:val="24"/>
        </w:rPr>
        <w:t xml:space="preserve">коррекционный </w:t>
      </w:r>
      <w:r>
        <w:rPr>
          <w:rFonts w:ascii="Times New Roman" w:hAnsi="Times New Roman"/>
          <w:sz w:val="24"/>
          <w:szCs w:val="24"/>
        </w:rPr>
        <w:t>маршрут.</w:t>
      </w:r>
      <w:r w:rsidR="00820A9E">
        <w:rPr>
          <w:rFonts w:ascii="Times New Roman" w:hAnsi="Times New Roman"/>
          <w:sz w:val="24"/>
          <w:szCs w:val="24"/>
        </w:rPr>
        <w:t xml:space="preserve"> </w:t>
      </w:r>
    </w:p>
    <w:p w:rsidR="00A36007" w:rsidRDefault="00A36007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Задачи, которые ставятся при работе с </w:t>
      </w:r>
      <w:r w:rsidR="008E27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Волшебным экраном»:</w:t>
      </w:r>
    </w:p>
    <w:p w:rsidR="00A36007" w:rsidRDefault="00A36007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познавательной и творческой активности детей, любознательности, воображения, образного мышления;</w:t>
      </w:r>
    </w:p>
    <w:p w:rsidR="00A36007" w:rsidRDefault="00A36007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детей с возможностями компьютерных технологий;</w:t>
      </w:r>
    </w:p>
    <w:p w:rsidR="00A36007" w:rsidRDefault="00A36007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навыками работы на интерактивном оборудовании.</w:t>
      </w:r>
    </w:p>
    <w:p w:rsidR="00D90EFC" w:rsidRDefault="00D90EFC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Ведущие направления интерактивной программы «Волшебный экран»:</w:t>
      </w:r>
    </w:p>
    <w:p w:rsidR="00D90EFC" w:rsidRDefault="00696D61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«Познавательное развитие»</w:t>
      </w:r>
      <w:r w:rsidR="00AC3203">
        <w:rPr>
          <w:rFonts w:ascii="Times New Roman" w:hAnsi="Times New Roman"/>
          <w:sz w:val="24"/>
          <w:szCs w:val="24"/>
        </w:rPr>
        <w:t>:</w:t>
      </w:r>
    </w:p>
    <w:p w:rsidR="00D90EFC" w:rsidRDefault="00696D61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Природоведение, Лексические темы, Экономика, Единицы изменения, Цвет и свет, Экология, Времена года;</w:t>
      </w:r>
      <w:r w:rsidR="00BB361D">
        <w:rPr>
          <w:rFonts w:ascii="Times New Roman" w:hAnsi="Times New Roman"/>
          <w:sz w:val="24"/>
          <w:szCs w:val="24"/>
        </w:rPr>
        <w:t xml:space="preserve"> </w:t>
      </w:r>
      <w:r w:rsidR="00D90EFC">
        <w:rPr>
          <w:rFonts w:ascii="Times New Roman" w:hAnsi="Times New Roman"/>
          <w:sz w:val="24"/>
          <w:szCs w:val="24"/>
        </w:rPr>
        <w:t>«Речевое развитие»</w:t>
      </w:r>
      <w:r w:rsidR="00AC3203">
        <w:rPr>
          <w:rFonts w:ascii="Times New Roman" w:hAnsi="Times New Roman"/>
          <w:sz w:val="24"/>
          <w:szCs w:val="24"/>
        </w:rPr>
        <w:t>:</w:t>
      </w:r>
      <w:proofErr w:type="gramEnd"/>
    </w:p>
    <w:p w:rsidR="00AC3203" w:rsidRDefault="00AC3203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Буквы и алфавит, Слоги и слова, Предложения и понятия, Звуковые схемы, Признаки и действия, Книги, стихи, загадки, Неречевые звуки, Тренировка воздушной струи, Английский алфавит.</w:t>
      </w:r>
    </w:p>
    <w:p w:rsidR="00D90EFC" w:rsidRDefault="00D90EFC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«Тренировка моторики»</w:t>
      </w:r>
      <w:r w:rsidR="00BB36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«Математические представления»</w:t>
      </w:r>
    </w:p>
    <w:p w:rsidR="00D90EFC" w:rsidRDefault="00D90EFC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«Формы и конструирование»</w:t>
      </w:r>
      <w:r w:rsidR="00BB36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«Развитие логики»</w:t>
      </w:r>
      <w:r w:rsidR="00BB36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«Тренировка памяти и мышления»</w:t>
      </w:r>
    </w:p>
    <w:p w:rsidR="00AC3203" w:rsidRDefault="00AC3203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«Эстетическое развитие»</w:t>
      </w:r>
      <w:r w:rsidR="00BB36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«Задания с камерой»</w:t>
      </w:r>
      <w:r w:rsidR="00BB36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«Игры по сети».</w:t>
      </w:r>
    </w:p>
    <w:p w:rsidR="00AC3203" w:rsidRDefault="00AC3203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85085" cy="251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7F5" w:rsidRPr="008E27F5" w:rsidRDefault="007817B3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Представленная компьютерная программа отражает несколько аспектов логопедической работы:</w:t>
      </w:r>
    </w:p>
    <w:p w:rsidR="008E27F5" w:rsidRPr="008E27F5" w:rsidRDefault="008E27F5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7F5">
        <w:rPr>
          <w:rFonts w:ascii="Times New Roman" w:hAnsi="Times New Roman"/>
          <w:sz w:val="24"/>
          <w:szCs w:val="24"/>
        </w:rPr>
        <w:t>- коррекция нарушения звукопроизношения;</w:t>
      </w:r>
    </w:p>
    <w:p w:rsidR="008E27F5" w:rsidRPr="008E27F5" w:rsidRDefault="008E27F5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7F5">
        <w:rPr>
          <w:rFonts w:ascii="Times New Roman" w:hAnsi="Times New Roman"/>
          <w:sz w:val="24"/>
          <w:szCs w:val="24"/>
        </w:rPr>
        <w:t>- обогащение словаря;</w:t>
      </w:r>
      <w:r w:rsidR="00BB361D">
        <w:rPr>
          <w:rFonts w:ascii="Times New Roman" w:hAnsi="Times New Roman"/>
          <w:sz w:val="24"/>
          <w:szCs w:val="24"/>
        </w:rPr>
        <w:t xml:space="preserve"> </w:t>
      </w:r>
      <w:r w:rsidRPr="008E27F5">
        <w:rPr>
          <w:rFonts w:ascii="Times New Roman" w:hAnsi="Times New Roman"/>
          <w:sz w:val="24"/>
          <w:szCs w:val="24"/>
        </w:rPr>
        <w:t>- пополнение лексического запаса;</w:t>
      </w:r>
    </w:p>
    <w:p w:rsidR="008E27F5" w:rsidRDefault="008E27F5" w:rsidP="00BB36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27F5">
        <w:rPr>
          <w:rFonts w:ascii="Times New Roman" w:hAnsi="Times New Roman"/>
          <w:sz w:val="24"/>
          <w:szCs w:val="24"/>
        </w:rPr>
        <w:t>- совершенствование связной речи;</w:t>
      </w:r>
      <w:r w:rsidR="00BB361D">
        <w:rPr>
          <w:rFonts w:ascii="Times New Roman" w:hAnsi="Times New Roman"/>
          <w:sz w:val="24"/>
          <w:szCs w:val="24"/>
        </w:rPr>
        <w:t xml:space="preserve"> </w:t>
      </w:r>
      <w:r w:rsidRPr="008E27F5">
        <w:rPr>
          <w:rFonts w:ascii="Times New Roman" w:hAnsi="Times New Roman"/>
          <w:sz w:val="24"/>
          <w:szCs w:val="24"/>
        </w:rPr>
        <w:t>- обучение грамоте;</w:t>
      </w:r>
      <w:r w:rsidR="00BB361D">
        <w:rPr>
          <w:rFonts w:ascii="Times New Roman" w:hAnsi="Times New Roman"/>
          <w:sz w:val="24"/>
          <w:szCs w:val="24"/>
        </w:rPr>
        <w:t xml:space="preserve"> </w:t>
      </w:r>
      <w:r w:rsidRPr="008E27F5">
        <w:rPr>
          <w:rFonts w:ascii="Times New Roman" w:hAnsi="Times New Roman"/>
          <w:sz w:val="24"/>
          <w:szCs w:val="24"/>
        </w:rPr>
        <w:t>- развитие когнитивных функций.</w:t>
      </w:r>
    </w:p>
    <w:p w:rsidR="007817B3" w:rsidRDefault="007817B3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опыта работы заключается в использовании «Волшебного экрана» на логопедических занятиях при изучении лексических тем, при одновременном осуществлении мета</w:t>
      </w:r>
      <w:r w:rsidR="008E2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предметных связей в обучении детей с речевыми нарушениями.</w:t>
      </w:r>
    </w:p>
    <w:p w:rsidR="007817B3" w:rsidRDefault="007817B3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интерактивной программы «Волшебный экран» позволяет максимально:</w:t>
      </w:r>
    </w:p>
    <w:p w:rsidR="007817B3" w:rsidRDefault="007817B3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принцип дифференцированного подхода в обучении детей с ОНР;</w:t>
      </w:r>
    </w:p>
    <w:p w:rsidR="007817B3" w:rsidRDefault="007817B3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интегрировать процесс обучения;</w:t>
      </w:r>
      <w:r w:rsidR="00BB36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сделать процесс обучения более продуктивным.</w:t>
      </w:r>
    </w:p>
    <w:p w:rsidR="007817B3" w:rsidRDefault="007817B3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компьютерной программы «Волшебный экран</w:t>
      </w:r>
      <w:r w:rsidR="00D13287">
        <w:rPr>
          <w:rFonts w:ascii="Times New Roman" w:hAnsi="Times New Roman"/>
          <w:sz w:val="24"/>
          <w:szCs w:val="24"/>
        </w:rPr>
        <w:t xml:space="preserve">» на логопедических </w:t>
      </w:r>
      <w:r w:rsidR="00696D61">
        <w:rPr>
          <w:rFonts w:ascii="Times New Roman" w:hAnsi="Times New Roman"/>
          <w:sz w:val="24"/>
          <w:szCs w:val="24"/>
        </w:rPr>
        <w:t>занятиях</w:t>
      </w:r>
      <w:r w:rsidR="00D13287">
        <w:rPr>
          <w:rFonts w:ascii="Times New Roman" w:hAnsi="Times New Roman"/>
          <w:sz w:val="24"/>
          <w:szCs w:val="24"/>
        </w:rPr>
        <w:t xml:space="preserve"> даёт положительные результаты:</w:t>
      </w:r>
    </w:p>
    <w:p w:rsidR="00D1328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вызывает повышенный интерес и положительный эмоциональный настрой у детей;</w:t>
      </w:r>
    </w:p>
    <w:p w:rsidR="00D1328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активизирует восприятие, познавательную и мыслительную деятельность дошкольников;</w:t>
      </w:r>
    </w:p>
    <w:p w:rsidR="00D1328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тренирует память, внимание и воображение, способствует общему развитию ребёнка;</w:t>
      </w:r>
    </w:p>
    <w:p w:rsidR="00D1328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="008E27F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коряет процесс постановки и автоматизации звуков;</w:t>
      </w:r>
    </w:p>
    <w:p w:rsidR="00D1328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помогает детям осмыслить, усвоить такие понятия, как звук, буква, слог, слово, предложение;</w:t>
      </w:r>
    </w:p>
    <w:p w:rsidR="00D1328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способствует формированию навыков звукобуквенного и слогового анализа и синтеза, овладению навыками чтения;</w:t>
      </w:r>
    </w:p>
    <w:p w:rsidR="00D1328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уменьшает утомляемость, дольше сохраняет работоспособность;</w:t>
      </w:r>
    </w:p>
    <w:p w:rsidR="00580567" w:rsidRDefault="00D13287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повышает мотивацию к преодолению речевых нарушений.</w:t>
      </w:r>
    </w:p>
    <w:p w:rsidR="008E27F5" w:rsidRDefault="008E27F5" w:rsidP="00696D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27F5">
        <w:rPr>
          <w:rFonts w:ascii="Times New Roman" w:hAnsi="Times New Roman"/>
          <w:sz w:val="24"/>
          <w:szCs w:val="24"/>
        </w:rPr>
        <w:t>Таким образом,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7F5">
        <w:rPr>
          <w:rFonts w:ascii="Times New Roman" w:hAnsi="Times New Roman"/>
          <w:sz w:val="24"/>
          <w:szCs w:val="24"/>
        </w:rPr>
        <w:t>оптимальное сочетание использования компьютерной программы в процессе коррекции нарушений речи дошкольников с традиционными методами и приемами логопедической работы позволяет эффективнее устранять речевые недостатки и тем самым преодолевать преграды на пути успешной подготовки детей к школе.</w:t>
      </w:r>
    </w:p>
    <w:p w:rsidR="00696D61" w:rsidRDefault="00696D61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6D61" w:rsidRDefault="00696D61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0567" w:rsidRDefault="00580567" w:rsidP="00C90C7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90C7C" w:rsidRPr="00C90C7C" w:rsidRDefault="00C90C7C" w:rsidP="00AC3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5C00" w:rsidRDefault="00CA5C00"/>
    <w:sectPr w:rsidR="00CA5C00" w:rsidSect="00CA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7A0"/>
    <w:rsid w:val="00580567"/>
    <w:rsid w:val="00696D61"/>
    <w:rsid w:val="00747155"/>
    <w:rsid w:val="007817B3"/>
    <w:rsid w:val="00820A9E"/>
    <w:rsid w:val="008E27F5"/>
    <w:rsid w:val="009D17A0"/>
    <w:rsid w:val="00A36007"/>
    <w:rsid w:val="00AC3203"/>
    <w:rsid w:val="00B81432"/>
    <w:rsid w:val="00BB361D"/>
    <w:rsid w:val="00C90C7C"/>
    <w:rsid w:val="00CA5C00"/>
    <w:rsid w:val="00D13287"/>
    <w:rsid w:val="00D90EFC"/>
    <w:rsid w:val="00DB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A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17A0"/>
    <w:rPr>
      <w:color w:val="0000FF"/>
      <w:u w:val="single"/>
    </w:rPr>
  </w:style>
  <w:style w:type="paragraph" w:styleId="a4">
    <w:name w:val="No Spacing"/>
    <w:qFormat/>
    <w:rsid w:val="009D17A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56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user-6</cp:lastModifiedBy>
  <cp:revision>3</cp:revision>
  <dcterms:created xsi:type="dcterms:W3CDTF">2020-11-13T08:01:00Z</dcterms:created>
  <dcterms:modified xsi:type="dcterms:W3CDTF">2021-04-13T13:06:00Z</dcterms:modified>
</cp:coreProperties>
</file>